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FE4CD" w14:textId="77777777" w:rsidR="00E13FF3" w:rsidRDefault="00E13FF3" w:rsidP="00E13FF3">
      <w:pPr>
        <w:pStyle w:val="papertitle"/>
        <w:rPr>
          <w:rFonts w:eastAsia="MS Mincho"/>
        </w:rPr>
      </w:pPr>
      <w:r>
        <w:rPr>
          <w:rFonts w:eastAsia="MS Mincho"/>
        </w:rPr>
        <w:t xml:space="preserve"> </w:t>
      </w:r>
      <w:r>
        <w:rPr>
          <w:rFonts w:eastAsia="MS Mincho"/>
          <w:b/>
          <w:bCs w:val="0"/>
        </w:rPr>
        <w:t>(</w:t>
      </w:r>
      <w:r>
        <w:rPr>
          <w:rFonts w:eastAsia="MS Mincho"/>
          <w:b/>
          <w:bCs w:val="0"/>
          <w:i/>
          <w:iCs/>
        </w:rPr>
        <w:t>paper title</w:t>
      </w:r>
      <w:r>
        <w:rPr>
          <w:rFonts w:eastAsia="MS Mincho"/>
        </w:rPr>
        <w:t>)</w:t>
      </w:r>
    </w:p>
    <w:p w14:paraId="41E95E98" w14:textId="77777777" w:rsidR="00D7604D" w:rsidRPr="00E13FF3" w:rsidRDefault="00E13FF3" w:rsidP="00E13FF3">
      <w:pPr>
        <w:pStyle w:val="Title"/>
        <w:framePr w:w="0" w:hSpace="0" w:vSpace="0" w:wrap="auto" w:vAnchor="margin" w:hAnchor="text" w:xAlign="left" w:yAlign="inline"/>
        <w:tabs>
          <w:tab w:val="left" w:pos="1896"/>
        </w:tabs>
        <w:jc w:val="left"/>
        <w:rPr>
          <w:sz w:val="28"/>
          <w:szCs w:val="28"/>
        </w:rPr>
      </w:pPr>
      <w:r>
        <w:rPr>
          <w:sz w:val="50"/>
        </w:rPr>
        <w:tab/>
      </w:r>
    </w:p>
    <w:p w14:paraId="30DECA0E" w14:textId="77777777" w:rsidR="00E13FF3" w:rsidRDefault="00E13FF3" w:rsidP="00927BEE">
      <w:pPr>
        <w:pStyle w:val="Author"/>
        <w:spacing w:before="0" w:after="0"/>
        <w:jc w:val="left"/>
        <w:rPr>
          <w:rFonts w:eastAsia="MS Mincho"/>
        </w:rPr>
        <w:sectPr w:rsidR="00E13FF3" w:rsidSect="00C45E3E">
          <w:headerReference w:type="even" r:id="rId9"/>
          <w:headerReference w:type="default" r:id="rId10"/>
          <w:footerReference w:type="even" r:id="rId11"/>
          <w:footerReference w:type="default" r:id="rId12"/>
          <w:headerReference w:type="first" r:id="rId13"/>
          <w:footerReference w:type="first" r:id="rId14"/>
          <w:pgSz w:w="11907" w:h="16840" w:code="9"/>
          <w:pgMar w:top="1440" w:right="1440" w:bottom="1440" w:left="1440" w:header="1008" w:footer="1138" w:gutter="0"/>
          <w:pgNumType w:start="1" w:chapStyle="1"/>
          <w:cols w:space="720"/>
          <w:titlePg/>
          <w:docGrid w:linePitch="360"/>
        </w:sectPr>
      </w:pPr>
    </w:p>
    <w:p w14:paraId="6DFA56F2" w14:textId="77777777" w:rsidR="00927BEE" w:rsidRDefault="00E13FF3" w:rsidP="00712DCC">
      <w:pPr>
        <w:pStyle w:val="Affiliation"/>
        <w:rPr>
          <w:rFonts w:eastAsia="MS Mincho"/>
        </w:rPr>
      </w:pPr>
      <w:r>
        <w:rPr>
          <w:rFonts w:eastAsia="MS Mincho"/>
        </w:rPr>
        <w:t>1</w:t>
      </w:r>
      <w:r w:rsidRPr="00712DCC">
        <w:rPr>
          <w:rFonts w:eastAsia="MS Mincho"/>
          <w:vertAlign w:val="superscript"/>
        </w:rPr>
        <w:t>st</w:t>
      </w:r>
      <w:r w:rsidR="00712DCC">
        <w:rPr>
          <w:rFonts w:eastAsia="MS Mincho"/>
        </w:rPr>
        <w:t xml:space="preserve"> Authors Name</w:t>
      </w:r>
      <w:r>
        <w:rPr>
          <w:rFonts w:eastAsia="MS Mincho"/>
        </w:rPr>
        <w:t xml:space="preserve">        </w:t>
      </w:r>
      <w:r w:rsidR="00712DCC">
        <w:rPr>
          <w:rFonts w:eastAsia="MS Mincho"/>
        </w:rPr>
        <w:t xml:space="preserve">                                          </w:t>
      </w:r>
      <w:r>
        <w:rPr>
          <w:rFonts w:eastAsia="MS Mincho"/>
        </w:rPr>
        <w:t xml:space="preserve">                  </w:t>
      </w:r>
      <w:r w:rsidR="00712DCC">
        <w:rPr>
          <w:rFonts w:eastAsia="MS Mincho"/>
        </w:rPr>
        <w:t>2nd</w:t>
      </w:r>
      <w:r w:rsidR="00927BEE">
        <w:rPr>
          <w:rFonts w:eastAsia="MS Mincho"/>
        </w:rPr>
        <w:t xml:space="preserve"> </w:t>
      </w:r>
      <w:r w:rsidR="00712DCC">
        <w:rPr>
          <w:rFonts w:eastAsia="MS Mincho"/>
        </w:rPr>
        <w:t>Authors Name</w:t>
      </w:r>
    </w:p>
    <w:p w14:paraId="37E67647" w14:textId="77777777" w:rsidR="00E13FF3" w:rsidRDefault="00E13FF3" w:rsidP="00712DCC">
      <w:pPr>
        <w:pStyle w:val="Author"/>
        <w:spacing w:before="0" w:after="0"/>
        <w:rPr>
          <w:rFonts w:eastAsia="MS Mincho"/>
        </w:rPr>
      </w:pPr>
    </w:p>
    <w:p w14:paraId="1F545F15" w14:textId="77777777" w:rsidR="00927BEE" w:rsidRDefault="00927BEE" w:rsidP="00712DCC">
      <w:pPr>
        <w:pStyle w:val="Affiliation"/>
        <w:rPr>
          <w:rFonts w:eastAsia="MS Mincho"/>
        </w:rPr>
      </w:pPr>
      <w:proofErr w:type="gramStart"/>
      <w:r>
        <w:rPr>
          <w:rFonts w:eastAsia="MS Mincho"/>
        </w:rPr>
        <w:t>(</w:t>
      </w:r>
      <w:r w:rsidR="00E13FF3">
        <w:rPr>
          <w:rFonts w:eastAsia="MS Mincho"/>
        </w:rPr>
        <w:t xml:space="preserve"> </w:t>
      </w:r>
      <w:r w:rsidR="00E13FF3" w:rsidRPr="0097508D">
        <w:rPr>
          <w:rFonts w:eastAsia="MS Mincho"/>
          <w:i/>
        </w:rPr>
        <w:t>Affiliation</w:t>
      </w:r>
      <w:proofErr w:type="gramEnd"/>
      <w:r>
        <w:rPr>
          <w:rFonts w:eastAsia="MS Mincho"/>
        </w:rPr>
        <w:t xml:space="preserve">)                                                                       </w:t>
      </w:r>
      <w:r w:rsidR="00712DCC">
        <w:rPr>
          <w:rFonts w:eastAsia="MS Mincho"/>
        </w:rPr>
        <w:t xml:space="preserve">    </w:t>
      </w:r>
      <w:r>
        <w:rPr>
          <w:rFonts w:eastAsia="MS Mincho"/>
        </w:rPr>
        <w:tab/>
        <w:t xml:space="preserve">( </w:t>
      </w:r>
      <w:r w:rsidRPr="0097508D">
        <w:rPr>
          <w:rFonts w:eastAsia="MS Mincho"/>
          <w:i/>
        </w:rPr>
        <w:t>Affiliation</w:t>
      </w:r>
      <w:r>
        <w:rPr>
          <w:rFonts w:eastAsia="MS Mincho"/>
        </w:rPr>
        <w:t>)</w:t>
      </w:r>
    </w:p>
    <w:p w14:paraId="02D06194" w14:textId="77777777" w:rsidR="00E13FF3" w:rsidRDefault="00E13FF3" w:rsidP="00927BEE">
      <w:pPr>
        <w:pStyle w:val="Affiliation"/>
        <w:tabs>
          <w:tab w:val="left" w:pos="5244"/>
        </w:tabs>
        <w:jc w:val="left"/>
        <w:rPr>
          <w:rFonts w:eastAsia="MS Mincho"/>
        </w:rPr>
      </w:pPr>
    </w:p>
    <w:p w14:paraId="0F3C200B" w14:textId="77777777" w:rsidR="00E13FF3" w:rsidRDefault="00E13FF3" w:rsidP="00927BEE">
      <w:pPr>
        <w:pStyle w:val="Authors"/>
        <w:framePr w:w="0" w:hSpace="0" w:vSpace="0" w:wrap="auto" w:vAnchor="margin" w:hAnchor="text" w:xAlign="left" w:yAlign="inline"/>
        <w:spacing w:after="0"/>
        <w:jc w:val="left"/>
        <w:rPr>
          <w:i/>
          <w:color w:val="FF0000"/>
          <w:szCs w:val="20"/>
        </w:rPr>
      </w:pPr>
    </w:p>
    <w:p w14:paraId="10A5FF19" w14:textId="77777777" w:rsidR="00D7604D" w:rsidRPr="009B1CB2" w:rsidRDefault="00D7604D" w:rsidP="00CE1C93">
      <w:pPr>
        <w:pStyle w:val="Authors"/>
        <w:framePr w:w="0" w:hSpace="0" w:vSpace="0" w:wrap="auto" w:vAnchor="margin" w:hAnchor="text" w:xAlign="left" w:yAlign="inline"/>
        <w:jc w:val="both"/>
        <w:rPr>
          <w:b/>
          <w:i/>
          <w:lang w:val="fr-FR"/>
        </w:rPr>
      </w:pPr>
      <w:r w:rsidRPr="00264AC1">
        <w:rPr>
          <w:b/>
          <w:i/>
          <w:sz w:val="20"/>
          <w:lang w:val="fr-FR"/>
        </w:rPr>
        <w:t>ABSTRACT</w:t>
      </w:r>
      <w:proofErr w:type="gramStart"/>
      <w:r w:rsidR="00E13FF3" w:rsidRPr="00264AC1">
        <w:rPr>
          <w:b/>
          <w:i/>
          <w:sz w:val="20"/>
          <w:lang w:val="fr-FR"/>
        </w:rPr>
        <w:t> </w:t>
      </w:r>
      <w:r w:rsidR="00E13FF3">
        <w:rPr>
          <w:b/>
          <w:i/>
          <w:lang w:val="fr-FR"/>
        </w:rPr>
        <w:t>:</w:t>
      </w:r>
      <w:r w:rsidRPr="009B1CB2">
        <w:rPr>
          <w:i/>
          <w:sz w:val="20"/>
          <w:szCs w:val="20"/>
        </w:rPr>
        <w:t>The</w:t>
      </w:r>
      <w:proofErr w:type="gramEnd"/>
      <w:r w:rsidRPr="009B1CB2">
        <w:rPr>
          <w:i/>
          <w:sz w:val="20"/>
          <w:szCs w:val="20"/>
        </w:rPr>
        <w:t xml:space="preserv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w:t>
      </w:r>
      <w:proofErr w:type="gramStart"/>
      <w:r w:rsidRPr="009B1CB2">
        <w:rPr>
          <w:i/>
          <w:sz w:val="20"/>
          <w:szCs w:val="20"/>
        </w:rPr>
        <w:t>importance .</w:t>
      </w:r>
      <w:proofErr w:type="gramEnd"/>
      <w:r w:rsidRPr="009B1CB2">
        <w:rPr>
          <w:i/>
          <w:color w:val="FF0000"/>
          <w:sz w:val="20"/>
          <w:szCs w:val="20"/>
        </w:rPr>
        <w:t>(10 Italic)</w:t>
      </w:r>
    </w:p>
    <w:p w14:paraId="4B3815EF" w14:textId="77777777" w:rsidR="00D7604D" w:rsidRDefault="00D7604D" w:rsidP="00CE1C93">
      <w:pPr>
        <w:spacing w:after="0" w:line="240" w:lineRule="auto"/>
        <w:rPr>
          <w:i/>
          <w:color w:val="FF0000"/>
          <w:sz w:val="20"/>
          <w:szCs w:val="20"/>
        </w:rPr>
      </w:pPr>
      <w:proofErr w:type="gramStart"/>
      <w:r w:rsidRPr="00264AC1">
        <w:rPr>
          <w:rFonts w:ascii="Times New Roman" w:hAnsi="Times New Roman"/>
          <w:b/>
          <w:bCs/>
          <w:i/>
          <w:iCs/>
          <w:sz w:val="18"/>
        </w:rPr>
        <w:t>KEYWORDS</w:t>
      </w:r>
      <w:r w:rsidR="00E13FF3" w:rsidRPr="00264AC1">
        <w:rPr>
          <w:rFonts w:ascii="Times New Roman" w:hAnsi="Times New Roman"/>
          <w:b/>
          <w:bCs/>
          <w:i/>
          <w:iCs/>
          <w:sz w:val="18"/>
        </w:rPr>
        <w:t> </w:t>
      </w:r>
      <w:r w:rsidR="00E13FF3" w:rsidRPr="00264AC1">
        <w:rPr>
          <w:b/>
          <w:i/>
          <w:color w:val="FF0000"/>
          <w:sz w:val="18"/>
          <w:lang w:val="fr-FR"/>
        </w:rPr>
        <w:t>:</w:t>
      </w:r>
      <w:proofErr w:type="gramEnd"/>
      <w:r w:rsidRPr="00264AC1">
        <w:rPr>
          <w:rFonts w:ascii="Times New Roman" w:hAnsi="Times New Roman"/>
          <w:b/>
          <w:i/>
          <w:iCs/>
          <w:sz w:val="16"/>
          <w:szCs w:val="20"/>
        </w:rPr>
        <w:t xml:space="preserve"> </w:t>
      </w:r>
      <w:r w:rsidRPr="00F25F97">
        <w:rPr>
          <w:rFonts w:ascii="Times New Roman" w:hAnsi="Times New Roman"/>
          <w:i/>
          <w:iCs/>
          <w:sz w:val="20"/>
          <w:szCs w:val="20"/>
        </w:rPr>
        <w:t xml:space="preserve">About five key words in alphabetical order, separated by comma </w:t>
      </w:r>
      <w:r w:rsidRPr="00F25F97">
        <w:rPr>
          <w:i/>
          <w:color w:val="FF0000"/>
          <w:sz w:val="20"/>
          <w:szCs w:val="20"/>
        </w:rPr>
        <w:t>(10 Italic)</w:t>
      </w:r>
    </w:p>
    <w:p w14:paraId="41AE3FFA" w14:textId="77777777" w:rsidR="00D7604D" w:rsidRPr="008E770E" w:rsidRDefault="00D7604D" w:rsidP="00E13FF3">
      <w:pPr>
        <w:pBdr>
          <w:bottom w:val="single" w:sz="4" w:space="1" w:color="auto"/>
        </w:pBdr>
        <w:spacing w:after="0" w:line="240" w:lineRule="auto"/>
        <w:rPr>
          <w:i/>
          <w:iCs/>
          <w:lang w:val="fr-FR"/>
        </w:rPr>
      </w:pPr>
    </w:p>
    <w:p w14:paraId="54D91E9B" w14:textId="77777777" w:rsidR="00CE1C93" w:rsidRDefault="00CE1C93" w:rsidP="00D7604D">
      <w:pPr>
        <w:pStyle w:val="Heading1"/>
        <w:numPr>
          <w:ilvl w:val="0"/>
          <w:numId w:val="3"/>
        </w:numPr>
        <w:spacing w:before="0" w:after="0"/>
        <w:ind w:left="0" w:firstLine="0"/>
        <w:rPr>
          <w:b/>
          <w:bCs/>
          <w:sz w:val="22"/>
          <w:szCs w:val="22"/>
        </w:rPr>
        <w:sectPr w:rsidR="00CE1C93" w:rsidSect="00E13FF3">
          <w:type w:val="continuous"/>
          <w:pgSz w:w="11907" w:h="16840" w:code="9"/>
          <w:pgMar w:top="1440" w:right="1440" w:bottom="1440" w:left="1440" w:header="1008" w:footer="1138" w:gutter="0"/>
          <w:pgNumType w:start="1" w:chapStyle="1"/>
          <w:cols w:space="720"/>
          <w:titlePg/>
          <w:docGrid w:linePitch="360"/>
        </w:sectPr>
      </w:pPr>
    </w:p>
    <w:p w14:paraId="2877F069" w14:textId="77777777" w:rsidR="00264AC1" w:rsidRDefault="00264AC1" w:rsidP="00264AC1">
      <w:pPr>
        <w:pStyle w:val="Heading1"/>
        <w:numPr>
          <w:ilvl w:val="0"/>
          <w:numId w:val="0"/>
        </w:numPr>
        <w:spacing w:before="0" w:after="0"/>
        <w:ind w:left="360"/>
        <w:rPr>
          <w:b/>
          <w:bCs/>
          <w:sz w:val="22"/>
          <w:szCs w:val="22"/>
        </w:rPr>
      </w:pPr>
    </w:p>
    <w:p w14:paraId="1C4EA64B" w14:textId="77777777" w:rsidR="00264AC1" w:rsidRDefault="00264AC1" w:rsidP="008A2852">
      <w:pPr>
        <w:pStyle w:val="Heading1"/>
        <w:numPr>
          <w:ilvl w:val="0"/>
          <w:numId w:val="3"/>
        </w:numPr>
        <w:spacing w:before="0" w:after="0"/>
        <w:ind w:left="0" w:firstLine="0"/>
        <w:rPr>
          <w:b/>
          <w:bCs/>
          <w:sz w:val="22"/>
          <w:szCs w:val="22"/>
        </w:rPr>
        <w:sectPr w:rsidR="00264AC1" w:rsidSect="00CE1C93">
          <w:type w:val="continuous"/>
          <w:pgSz w:w="11907" w:h="16840" w:code="9"/>
          <w:pgMar w:top="1440" w:right="1440" w:bottom="1440" w:left="1440" w:header="1008" w:footer="1138" w:gutter="0"/>
          <w:pgNumType w:start="1" w:chapStyle="1"/>
          <w:cols w:num="2" w:space="720"/>
          <w:titlePg/>
          <w:docGrid w:linePitch="360"/>
        </w:sectPr>
      </w:pPr>
    </w:p>
    <w:p w14:paraId="104E3CED" w14:textId="77777777"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INTRODUCTION</w:t>
      </w:r>
      <w:r>
        <w:rPr>
          <w:b/>
          <w:bCs/>
          <w:sz w:val="22"/>
          <w:szCs w:val="22"/>
        </w:rPr>
        <w:t xml:space="preserve"> </w:t>
      </w:r>
      <w:r w:rsidRPr="008E770E">
        <w:rPr>
          <w:b/>
          <w:bCs/>
          <w:color w:val="FF0000"/>
          <w:sz w:val="22"/>
          <w:szCs w:val="22"/>
        </w:rPr>
        <w:t>(11 Bold)</w:t>
      </w:r>
    </w:p>
    <w:p w14:paraId="248413FC" w14:textId="77777777" w:rsidR="00D7604D" w:rsidRDefault="00D7604D" w:rsidP="00CE1C93">
      <w:pPr>
        <w:adjustRightInd w:val="0"/>
        <w:spacing w:after="0"/>
        <w:ind w:firstLine="720"/>
        <w:jc w:val="both"/>
        <w:rPr>
          <w:rFonts w:ascii="Times New Roman" w:hAnsi="Times New Roman"/>
          <w:sz w:val="20"/>
          <w:szCs w:val="20"/>
        </w:rPr>
      </w:pPr>
      <w:r>
        <w:rPr>
          <w:rFonts w:ascii="Times New Roman" w:hAnsi="Times New Roman"/>
          <w:sz w:val="20"/>
          <w:szCs w:val="20"/>
        </w:rPr>
        <w:t>T</w:t>
      </w:r>
      <w:r w:rsidRPr="005A73C2">
        <w:rPr>
          <w:rFonts w:ascii="Times New Roman" w:hAnsi="Times New Roman"/>
          <w:sz w:val="20"/>
          <w:szCs w:val="20"/>
        </w:rPr>
        <w:t>he introduction of the paper should explain the nature of the problem, previous work, purpose, and the contribution of the paper. The contents of each section may be provided to un</w:t>
      </w:r>
      <w:r>
        <w:rPr>
          <w:rFonts w:ascii="Times New Roman" w:hAnsi="Times New Roman"/>
          <w:sz w:val="20"/>
          <w:szCs w:val="20"/>
        </w:rPr>
        <w:t xml:space="preserve">derstand easily about the paper. </w:t>
      </w:r>
      <w:r w:rsidRPr="008E770E">
        <w:rPr>
          <w:rFonts w:ascii="Times New Roman" w:hAnsi="Times New Roman"/>
          <w:color w:val="FF0000"/>
          <w:sz w:val="20"/>
          <w:szCs w:val="20"/>
        </w:rPr>
        <w:t>(10)</w:t>
      </w:r>
    </w:p>
    <w:p w14:paraId="79FF73C0" w14:textId="77777777" w:rsidR="00D7604D" w:rsidRDefault="00D7604D" w:rsidP="00CE1C93">
      <w:pPr>
        <w:adjustRightInd w:val="0"/>
        <w:spacing w:after="0"/>
        <w:ind w:firstLine="720"/>
        <w:jc w:val="both"/>
        <w:rPr>
          <w:rFonts w:ascii="Times New Roman" w:hAnsi="Times New Roman"/>
          <w:sz w:val="20"/>
          <w:szCs w:val="20"/>
        </w:rPr>
      </w:pPr>
    </w:p>
    <w:p w14:paraId="58087859" w14:textId="77777777"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Heading</w:t>
      </w:r>
      <w:r>
        <w:rPr>
          <w:b/>
          <w:bCs/>
          <w:sz w:val="22"/>
          <w:szCs w:val="22"/>
        </w:rPr>
        <w:t xml:space="preserve"> </w:t>
      </w:r>
      <w:proofErr w:type="gramStart"/>
      <w:r w:rsidRPr="005A73C2">
        <w:rPr>
          <w:b/>
          <w:bCs/>
          <w:sz w:val="22"/>
          <w:szCs w:val="22"/>
        </w:rPr>
        <w:t>s</w:t>
      </w:r>
      <w:r w:rsidRPr="008E770E">
        <w:rPr>
          <w:b/>
          <w:bCs/>
          <w:color w:val="FF0000"/>
          <w:sz w:val="22"/>
          <w:szCs w:val="22"/>
        </w:rPr>
        <w:t>(</w:t>
      </w:r>
      <w:proofErr w:type="gramEnd"/>
      <w:r w:rsidRPr="008E770E">
        <w:rPr>
          <w:b/>
          <w:bCs/>
          <w:color w:val="FF0000"/>
          <w:sz w:val="22"/>
          <w:szCs w:val="22"/>
        </w:rPr>
        <w:t>11 Bold)</w:t>
      </w:r>
    </w:p>
    <w:p w14:paraId="57FDC1E0" w14:textId="77777777" w:rsidR="00D7604D" w:rsidRPr="005A73C2"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The </w:t>
      </w:r>
      <w:r w:rsidRPr="005A73C2">
        <w:rPr>
          <w:rFonts w:ascii="Times New Roman" w:hAnsi="Times New Roman"/>
          <w:b/>
          <w:bCs/>
          <w:sz w:val="20"/>
          <w:szCs w:val="20"/>
        </w:rPr>
        <w:t xml:space="preserve">headings </w:t>
      </w:r>
      <w:r w:rsidRPr="005A73C2">
        <w:rPr>
          <w:rFonts w:ascii="Times New Roman" w:hAnsi="Times New Roman"/>
          <w:sz w:val="20"/>
          <w:szCs w:val="20"/>
        </w:rPr>
        <w:t xml:space="preserve">and </w:t>
      </w:r>
      <w:r w:rsidRPr="005A73C2">
        <w:rPr>
          <w:rFonts w:ascii="Times New Roman" w:hAnsi="Times New Roman"/>
          <w:b/>
          <w:bCs/>
          <w:sz w:val="20"/>
          <w:szCs w:val="20"/>
        </w:rPr>
        <w:t>subheadings</w:t>
      </w:r>
      <w:r w:rsidRPr="005A73C2">
        <w:rPr>
          <w:rFonts w:ascii="Times New Roman" w:hAnsi="Times New Roman"/>
          <w:sz w:val="20"/>
          <w:szCs w:val="20"/>
        </w:rPr>
        <w:t>, starting with "</w:t>
      </w:r>
      <w:r w:rsidRPr="005A73C2">
        <w:rPr>
          <w:rFonts w:ascii="Times New Roman" w:hAnsi="Times New Roman"/>
          <w:b/>
          <w:bCs/>
          <w:sz w:val="20"/>
          <w:szCs w:val="20"/>
        </w:rPr>
        <w:t>1. Introduction</w:t>
      </w:r>
      <w:r w:rsidRPr="005A73C2">
        <w:rPr>
          <w:rFonts w:ascii="Times New Roman" w:hAnsi="Times New Roman"/>
          <w:sz w:val="20"/>
          <w:szCs w:val="20"/>
        </w:rPr>
        <w:t xml:space="preserve">", appear in upper and lower case letters and should be </w:t>
      </w:r>
      <w:r w:rsidRPr="005A73C2">
        <w:rPr>
          <w:rFonts w:ascii="Times New Roman" w:hAnsi="Times New Roman"/>
          <w:b/>
          <w:bCs/>
          <w:sz w:val="20"/>
          <w:szCs w:val="20"/>
        </w:rPr>
        <w:t>set in bold and aligned flush left</w:t>
      </w:r>
      <w:r w:rsidRPr="005A73C2">
        <w:rPr>
          <w:rFonts w:ascii="Times New Roman" w:hAnsi="Times New Roman"/>
          <w:sz w:val="20"/>
          <w:szCs w:val="20"/>
        </w:rPr>
        <w:t xml:space="preserve">. All headings from the Introduction to Acknowledgements are numbered sequentially using 1, 2, 3, etc. Subheadings are numbered 1.1, 1.2, etc. If a subsection must be further divided, the numbers 1.1.1, 1.1.2, etc. </w:t>
      </w:r>
    </w:p>
    <w:p w14:paraId="3D039C85" w14:textId="77777777"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 xml:space="preserve">The font size for </w:t>
      </w:r>
      <w:r w:rsidRPr="005A73C2">
        <w:rPr>
          <w:rFonts w:ascii="Times New Roman" w:hAnsi="Times New Roman"/>
          <w:b/>
          <w:sz w:val="20"/>
          <w:szCs w:val="20"/>
        </w:rPr>
        <w:t xml:space="preserve">heading is 11 points bold face </w:t>
      </w:r>
      <w:r w:rsidRPr="005A73C2">
        <w:rPr>
          <w:rFonts w:ascii="Times New Roman" w:hAnsi="Times New Roman"/>
          <w:sz w:val="20"/>
          <w:szCs w:val="20"/>
        </w:rPr>
        <w:t xml:space="preserve">and </w:t>
      </w:r>
      <w:r w:rsidRPr="005A73C2">
        <w:rPr>
          <w:rFonts w:ascii="Times New Roman" w:hAnsi="Times New Roman"/>
          <w:b/>
          <w:sz w:val="20"/>
          <w:szCs w:val="20"/>
        </w:rPr>
        <w:t>subsections with 10 points and not bold.</w:t>
      </w:r>
      <w:r w:rsidRPr="005A73C2">
        <w:rPr>
          <w:rFonts w:ascii="Times New Roman" w:hAnsi="Times New Roman"/>
          <w:sz w:val="20"/>
          <w:szCs w:val="20"/>
        </w:rPr>
        <w:t xml:space="preserve"> Do not underline any of the headings, or add dashes, colons, etc.</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14:paraId="4E98749B" w14:textId="77777777"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 xml:space="preserve">Indentations and </w:t>
      </w:r>
      <w:proofErr w:type="gramStart"/>
      <w:r w:rsidRPr="005A73C2">
        <w:rPr>
          <w:b/>
          <w:bCs/>
          <w:sz w:val="22"/>
          <w:szCs w:val="22"/>
        </w:rPr>
        <w:t>Equations</w:t>
      </w:r>
      <w:r w:rsidRPr="008E770E">
        <w:rPr>
          <w:b/>
          <w:bCs/>
          <w:color w:val="FF0000"/>
          <w:sz w:val="22"/>
          <w:szCs w:val="22"/>
        </w:rPr>
        <w:t>(</w:t>
      </w:r>
      <w:proofErr w:type="gramEnd"/>
      <w:r w:rsidRPr="008E770E">
        <w:rPr>
          <w:b/>
          <w:bCs/>
          <w:color w:val="FF0000"/>
          <w:sz w:val="22"/>
          <w:szCs w:val="22"/>
        </w:rPr>
        <w:t>11 Bold)</w:t>
      </w:r>
    </w:p>
    <w:p w14:paraId="49BE336D" w14:textId="77777777"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The first paragraph under each heading or subheading should be flush left, and subsequent par</w:t>
      </w:r>
      <w:r>
        <w:rPr>
          <w:rFonts w:ascii="Times New Roman" w:hAnsi="Times New Roman"/>
          <w:sz w:val="20"/>
          <w:szCs w:val="20"/>
        </w:rPr>
        <w:t xml:space="preserve">agraphs should have </w:t>
      </w:r>
      <w:r w:rsidRPr="005A73C2">
        <w:rPr>
          <w:rFonts w:ascii="Times New Roman" w:hAnsi="Times New Roman"/>
          <w:sz w:val="20"/>
          <w:szCs w:val="20"/>
        </w:rPr>
        <w:t>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14:paraId="20C7C3A0" w14:textId="77777777" w:rsidR="00D7604D" w:rsidRDefault="00D7604D" w:rsidP="00CE1C93">
      <w:pPr>
        <w:adjustRightInd w:val="0"/>
        <w:spacing w:after="0"/>
        <w:ind w:firstLine="720"/>
        <w:jc w:val="both"/>
        <w:rPr>
          <w:rFonts w:ascii="Times New Roman" w:hAnsi="Times New Roman"/>
          <w:sz w:val="20"/>
          <w:szCs w:val="20"/>
        </w:rPr>
      </w:pPr>
    </w:p>
    <w:p w14:paraId="2AA8A19A" w14:textId="77777777"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 xml:space="preserve">Figures and </w:t>
      </w:r>
      <w:proofErr w:type="gramStart"/>
      <w:r w:rsidRPr="005A73C2">
        <w:rPr>
          <w:b/>
          <w:bCs/>
          <w:sz w:val="22"/>
          <w:szCs w:val="22"/>
        </w:rPr>
        <w:t>Tables</w:t>
      </w:r>
      <w:r w:rsidRPr="008E770E">
        <w:rPr>
          <w:b/>
          <w:bCs/>
          <w:color w:val="FF0000"/>
          <w:sz w:val="22"/>
          <w:szCs w:val="22"/>
        </w:rPr>
        <w:t>(</w:t>
      </w:r>
      <w:proofErr w:type="gramEnd"/>
      <w:r w:rsidRPr="008E770E">
        <w:rPr>
          <w:b/>
          <w:bCs/>
          <w:color w:val="FF0000"/>
          <w:sz w:val="22"/>
          <w:szCs w:val="22"/>
        </w:rPr>
        <w:t>11 Bold)</w:t>
      </w:r>
    </w:p>
    <w:p w14:paraId="224C4792" w14:textId="77777777"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To ensure a high-quality product, diagrams and lettering MUST be either computer-drafted or drawn using India ink. </w:t>
      </w:r>
    </w:p>
    <w:p w14:paraId="63626F79" w14:textId="77777777"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Figure captions appear below the figure, are flush left, and are in lower case letters. When referring to a figure in the body of the text, the abbreviation "Fig." is used. Figures should be numbered in the order they appear in the text</w:t>
      </w:r>
      <w:r>
        <w:rPr>
          <w:rFonts w:ascii="Times New Roman" w:hAnsi="Times New Roman"/>
          <w:sz w:val="20"/>
          <w:szCs w:val="20"/>
        </w:rPr>
        <w:t>.</w:t>
      </w:r>
    </w:p>
    <w:p w14:paraId="525B6114" w14:textId="77777777"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Table captions appear centered above the table in upper and lower case letters. When referring to a table in the text, no abbreviation is used and "Table" is capitalized</w:t>
      </w:r>
      <w:r>
        <w:rPr>
          <w:rFonts w:ascii="Times New Roman" w:hAnsi="Times New Roman"/>
          <w:sz w:val="20"/>
          <w:szCs w:val="20"/>
        </w:rPr>
        <w:t>.</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14:paraId="16A81A3B" w14:textId="77777777"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Conclusion</w:t>
      </w:r>
      <w:r>
        <w:rPr>
          <w:b/>
          <w:bCs/>
          <w:sz w:val="22"/>
          <w:szCs w:val="22"/>
        </w:rPr>
        <w:t xml:space="preserve"> </w:t>
      </w:r>
      <w:r w:rsidRPr="008E770E">
        <w:rPr>
          <w:b/>
          <w:bCs/>
          <w:color w:val="FF0000"/>
          <w:sz w:val="22"/>
          <w:szCs w:val="22"/>
        </w:rPr>
        <w:t>(11 Bold)</w:t>
      </w:r>
    </w:p>
    <w:p w14:paraId="4A02F45E" w14:textId="77777777" w:rsidR="00D7604D" w:rsidRDefault="00D7604D" w:rsidP="00CE1C93">
      <w:pPr>
        <w:pStyle w:val="Text"/>
        <w:ind w:firstLine="720"/>
      </w:pPr>
      <w:r w:rsidRPr="005A73C2">
        <w:t xml:space="preserve">A conclusion section must be included and should indicate clearly the advantages, limitations, and possible applications of the paper.  Although a conclusion may review the main points of the paper, do not </w:t>
      </w:r>
      <w:r w:rsidRPr="005A73C2">
        <w:lastRenderedPageBreak/>
        <w:t>replicate the abstract as the conclusion. A conclusion might elaborate on the importance of the work or sugge</w:t>
      </w:r>
      <w:r>
        <w:t xml:space="preserve">st applications and </w:t>
      </w:r>
      <w:proofErr w:type="spellStart"/>
      <w:r>
        <w:t>extentions</w:t>
      </w:r>
      <w:proofErr w:type="spellEnd"/>
      <w:r>
        <w:t>.</w:t>
      </w:r>
      <w:r w:rsidRPr="00CD37A2">
        <w:rPr>
          <w:color w:val="FF0000"/>
        </w:rPr>
        <w:t xml:space="preserve"> </w:t>
      </w:r>
      <w:r w:rsidRPr="008E770E">
        <w:rPr>
          <w:color w:val="FF0000"/>
        </w:rPr>
        <w:t>(10)</w:t>
      </w:r>
    </w:p>
    <w:p w14:paraId="6E65970F" w14:textId="77777777" w:rsidR="00D7604D" w:rsidRDefault="00D7604D" w:rsidP="00CE1C93">
      <w:pPr>
        <w:pStyle w:val="Text"/>
        <w:ind w:firstLine="720"/>
      </w:pPr>
    </w:p>
    <w:p w14:paraId="4A60FD48" w14:textId="77777777" w:rsidR="00D7604D" w:rsidRDefault="00D7604D" w:rsidP="00CE1C93">
      <w:pPr>
        <w:pStyle w:val="Text"/>
        <w:ind w:firstLine="720"/>
      </w:pPr>
    </w:p>
    <w:p w14:paraId="05E17D1D" w14:textId="77777777" w:rsidR="00D7604D" w:rsidRPr="005A73C2" w:rsidRDefault="00D7604D" w:rsidP="008A2852">
      <w:pPr>
        <w:pStyle w:val="Text"/>
        <w:numPr>
          <w:ilvl w:val="0"/>
          <w:numId w:val="3"/>
        </w:numPr>
        <w:ind w:left="0" w:firstLine="0"/>
        <w:jc w:val="center"/>
        <w:rPr>
          <w:b/>
          <w:bCs/>
          <w:sz w:val="22"/>
          <w:szCs w:val="22"/>
        </w:rPr>
      </w:pPr>
      <w:r w:rsidRPr="005A73C2">
        <w:rPr>
          <w:b/>
          <w:bCs/>
          <w:sz w:val="22"/>
          <w:szCs w:val="22"/>
        </w:rPr>
        <w:t>Acknowledgements</w:t>
      </w:r>
      <w:r>
        <w:rPr>
          <w:b/>
          <w:bCs/>
          <w:sz w:val="22"/>
          <w:szCs w:val="22"/>
        </w:rPr>
        <w:t xml:space="preserve"> </w:t>
      </w:r>
      <w:r w:rsidRPr="008E770E">
        <w:rPr>
          <w:b/>
          <w:bCs/>
          <w:color w:val="FF0000"/>
          <w:sz w:val="22"/>
          <w:szCs w:val="22"/>
        </w:rPr>
        <w:t>(11 Bold)</w:t>
      </w:r>
    </w:p>
    <w:p w14:paraId="36897FBA" w14:textId="77777777" w:rsidR="00D7604D" w:rsidRDefault="00D7604D" w:rsidP="00CE1C93">
      <w:pPr>
        <w:adjustRightInd w:val="0"/>
        <w:spacing w:after="0"/>
        <w:jc w:val="both"/>
        <w:rPr>
          <w:rFonts w:ascii="Times New Roman" w:hAnsi="Times New Roman"/>
          <w:sz w:val="20"/>
          <w:szCs w:val="20"/>
        </w:rPr>
      </w:pPr>
      <w:r w:rsidRPr="005A73C2">
        <w:rPr>
          <w:rFonts w:ascii="Times New Roman" w:hAnsi="Times New Roman"/>
          <w:sz w:val="20"/>
          <w:szCs w:val="20"/>
        </w:rPr>
        <w:t xml:space="preserve">An acknowledgement section may be presented after the conclusion, if </w:t>
      </w:r>
      <w:proofErr w:type="gramStart"/>
      <w:r w:rsidRPr="005A73C2">
        <w:rPr>
          <w:rFonts w:ascii="Times New Roman" w:hAnsi="Times New Roman"/>
          <w:sz w:val="20"/>
          <w:szCs w:val="20"/>
        </w:rPr>
        <w:t>desired.</w:t>
      </w:r>
      <w:r w:rsidRPr="008E770E">
        <w:rPr>
          <w:rFonts w:ascii="Times New Roman" w:hAnsi="Times New Roman"/>
          <w:color w:val="FF0000"/>
          <w:sz w:val="20"/>
          <w:szCs w:val="20"/>
        </w:rPr>
        <w:t>(</w:t>
      </w:r>
      <w:proofErr w:type="gramEnd"/>
      <w:r w:rsidRPr="008E770E">
        <w:rPr>
          <w:rFonts w:ascii="Times New Roman" w:hAnsi="Times New Roman"/>
          <w:color w:val="FF0000"/>
          <w:sz w:val="20"/>
          <w:szCs w:val="20"/>
        </w:rPr>
        <w:t xml:space="preserve"> 8)</w:t>
      </w:r>
    </w:p>
    <w:p w14:paraId="53F5D344" w14:textId="77777777" w:rsidR="00D7604D" w:rsidRPr="005A73C2" w:rsidRDefault="00D7604D" w:rsidP="00CE1C93">
      <w:pPr>
        <w:adjustRightInd w:val="0"/>
        <w:spacing w:after="0"/>
        <w:jc w:val="both"/>
        <w:rPr>
          <w:rFonts w:ascii="Times New Roman" w:hAnsi="Times New Roman"/>
          <w:sz w:val="20"/>
          <w:szCs w:val="20"/>
        </w:rPr>
      </w:pPr>
    </w:p>
    <w:p w14:paraId="18B6C999" w14:textId="77777777" w:rsidR="00D7604D" w:rsidRPr="005A73C2" w:rsidRDefault="00D7604D" w:rsidP="008A2852">
      <w:pPr>
        <w:pStyle w:val="Heading1"/>
        <w:numPr>
          <w:ilvl w:val="0"/>
          <w:numId w:val="0"/>
        </w:numPr>
        <w:spacing w:before="0" w:after="0"/>
        <w:rPr>
          <w:b/>
          <w:bCs/>
          <w:sz w:val="22"/>
          <w:szCs w:val="22"/>
        </w:rPr>
      </w:pPr>
      <w:r w:rsidRPr="005A73C2">
        <w:rPr>
          <w:b/>
          <w:bCs/>
          <w:sz w:val="22"/>
          <w:szCs w:val="22"/>
        </w:rPr>
        <w:t>References</w:t>
      </w:r>
      <w:r>
        <w:rPr>
          <w:b/>
          <w:bCs/>
          <w:sz w:val="22"/>
          <w:szCs w:val="22"/>
        </w:rPr>
        <w:t xml:space="preserve"> </w:t>
      </w:r>
      <w:r w:rsidRPr="008E770E">
        <w:rPr>
          <w:b/>
          <w:bCs/>
          <w:color w:val="FF0000"/>
          <w:sz w:val="22"/>
          <w:szCs w:val="22"/>
        </w:rPr>
        <w:t>(11 Bold)</w:t>
      </w:r>
    </w:p>
    <w:p w14:paraId="3760A9A8" w14:textId="77777777" w:rsidR="00D7604D" w:rsidRPr="005A73C2" w:rsidRDefault="00D7604D" w:rsidP="00CE1C93">
      <w:pPr>
        <w:adjustRightInd w:val="0"/>
        <w:jc w:val="both"/>
        <w:rPr>
          <w:rFonts w:ascii="Times New Roman" w:hAnsi="Times New Roman"/>
          <w:i/>
          <w:iCs/>
          <w:sz w:val="20"/>
          <w:szCs w:val="20"/>
        </w:rPr>
      </w:pPr>
      <w:r w:rsidRPr="005A73C2">
        <w:rPr>
          <w:rFonts w:ascii="Times New Roman" w:hAnsi="Times New Roman"/>
          <w:i/>
          <w:iCs/>
          <w:sz w:val="20"/>
          <w:szCs w:val="20"/>
        </w:rPr>
        <w:t>This heading is not assigned a number.</w:t>
      </w:r>
    </w:p>
    <w:p w14:paraId="125958EB" w14:textId="77777777" w:rsidR="00E13FF3"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A reference list </w:t>
      </w:r>
      <w:r w:rsidRPr="005A73C2">
        <w:rPr>
          <w:rFonts w:ascii="Times New Roman" w:hAnsi="Times New Roman"/>
          <w:b/>
          <w:bCs/>
          <w:sz w:val="20"/>
          <w:szCs w:val="20"/>
        </w:rPr>
        <w:t xml:space="preserve">MUST </w:t>
      </w:r>
      <w:r w:rsidRPr="005A73C2">
        <w:rPr>
          <w:rFonts w:ascii="Times New Roman" w:hAnsi="Times New Roman"/>
          <w:sz w:val="20"/>
          <w:szCs w:val="20"/>
        </w:rPr>
        <w:t xml:space="preserve">be included using the following information as a guide. Only </w:t>
      </w:r>
      <w:r w:rsidRPr="005A73C2">
        <w:rPr>
          <w:rFonts w:ascii="Times New Roman" w:hAnsi="Times New Roman"/>
          <w:i/>
          <w:iCs/>
          <w:sz w:val="20"/>
          <w:szCs w:val="20"/>
        </w:rPr>
        <w:t xml:space="preserve">cited </w:t>
      </w:r>
      <w:r w:rsidRPr="005A73C2">
        <w:rPr>
          <w:rFonts w:ascii="Times New Roman" w:hAnsi="Times New Roman"/>
          <w:sz w:val="20"/>
          <w:szCs w:val="20"/>
        </w:rPr>
        <w:t>text references are included. Each reference is referred to in the text by a number enclosed in a square</w:t>
      </w:r>
    </w:p>
    <w:p w14:paraId="08B4DC68" w14:textId="77777777" w:rsidR="00E13FF3" w:rsidRDefault="00E13FF3" w:rsidP="00CE1C93">
      <w:pPr>
        <w:adjustRightInd w:val="0"/>
        <w:jc w:val="both"/>
        <w:rPr>
          <w:rFonts w:ascii="Times New Roman" w:hAnsi="Times New Roman"/>
          <w:sz w:val="20"/>
          <w:szCs w:val="20"/>
        </w:rPr>
      </w:pPr>
    </w:p>
    <w:p w14:paraId="1D783BA1" w14:textId="77777777" w:rsidR="00D7604D" w:rsidRPr="005A73C2"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 bracket (i.e., [3]). References </w:t>
      </w:r>
      <w:r w:rsidRPr="005A73C2">
        <w:rPr>
          <w:rFonts w:ascii="Times New Roman" w:hAnsi="Times New Roman"/>
          <w:b/>
          <w:bCs/>
          <w:sz w:val="20"/>
          <w:szCs w:val="20"/>
        </w:rPr>
        <w:t xml:space="preserve">must be numbered and ordered according to where they are first mentioned in the paper, </w:t>
      </w:r>
      <w:r w:rsidRPr="005A73C2">
        <w:rPr>
          <w:rFonts w:ascii="Times New Roman" w:hAnsi="Times New Roman"/>
          <w:sz w:val="20"/>
          <w:szCs w:val="20"/>
        </w:rPr>
        <w:t xml:space="preserve">NOT alphabetically. </w:t>
      </w:r>
    </w:p>
    <w:p w14:paraId="28944BA8" w14:textId="77777777" w:rsidR="00D7604D" w:rsidRPr="0078646D" w:rsidRDefault="00D7604D" w:rsidP="00CE1C93">
      <w:pPr>
        <w:adjustRightInd w:val="0"/>
        <w:spacing w:after="0" w:line="240" w:lineRule="auto"/>
        <w:jc w:val="both"/>
        <w:rPr>
          <w:rFonts w:ascii="Times New Roman" w:hAnsi="Times New Roman"/>
          <w:szCs w:val="20"/>
        </w:rPr>
      </w:pPr>
      <w:r w:rsidRPr="0078646D">
        <w:rPr>
          <w:rFonts w:ascii="Times New Roman" w:hAnsi="Times New Roman"/>
          <w:b/>
          <w:szCs w:val="20"/>
        </w:rPr>
        <w:t>Examples follow</w:t>
      </w:r>
      <w:r w:rsidRPr="0078646D">
        <w:rPr>
          <w:rFonts w:ascii="Times New Roman" w:hAnsi="Times New Roman"/>
          <w:szCs w:val="20"/>
        </w:rPr>
        <w:t>:</w:t>
      </w:r>
    </w:p>
    <w:p w14:paraId="5C274066" w14:textId="77777777" w:rsidR="00D7604D" w:rsidRPr="005A73C2" w:rsidRDefault="00D7604D" w:rsidP="00CE1C93">
      <w:pPr>
        <w:adjustRightInd w:val="0"/>
        <w:spacing w:after="0"/>
        <w:jc w:val="both"/>
        <w:rPr>
          <w:rFonts w:ascii="Times New Roman" w:hAnsi="Times New Roman"/>
          <w:b/>
          <w:bCs/>
        </w:rPr>
      </w:pPr>
      <w:r w:rsidRPr="005A73C2">
        <w:rPr>
          <w:rFonts w:ascii="Times New Roman" w:hAnsi="Times New Roman"/>
          <w:b/>
          <w:bCs/>
        </w:rPr>
        <w:t>Journal Papers:</w:t>
      </w:r>
    </w:p>
    <w:p w14:paraId="68DE771F" w14:textId="77777777"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M Ozaki, Y. Adachi, Y. </w:t>
      </w:r>
      <w:proofErr w:type="spellStart"/>
      <w:r w:rsidRPr="0078646D">
        <w:rPr>
          <w:rFonts w:ascii="Times New Roman" w:hAnsi="Times New Roman"/>
          <w:sz w:val="16"/>
          <w:szCs w:val="16"/>
        </w:rPr>
        <w:t>Iwahori</w:t>
      </w:r>
      <w:proofErr w:type="spellEnd"/>
      <w:r w:rsidRPr="0078646D">
        <w:rPr>
          <w:rFonts w:ascii="Times New Roman" w:hAnsi="Times New Roman"/>
          <w:sz w:val="16"/>
          <w:szCs w:val="16"/>
        </w:rPr>
        <w:t xml:space="preserve">, and N. Ishii, Application of fuzzy theory to writer recognition of Chinese characters, </w:t>
      </w:r>
      <w:r w:rsidRPr="0078646D">
        <w:rPr>
          <w:rFonts w:ascii="Times New Roman" w:hAnsi="Times New Roman"/>
          <w:i/>
          <w:iCs/>
          <w:sz w:val="16"/>
          <w:szCs w:val="16"/>
        </w:rPr>
        <w:t>International Journal of Modelling and Simulation, 18</w:t>
      </w:r>
      <w:r w:rsidRPr="0078646D">
        <w:rPr>
          <w:rFonts w:ascii="Times New Roman" w:hAnsi="Times New Roman"/>
          <w:i/>
          <w:sz w:val="16"/>
          <w:szCs w:val="16"/>
        </w:rPr>
        <w:t xml:space="preserve">(2), </w:t>
      </w:r>
      <w:r w:rsidRPr="0078646D">
        <w:rPr>
          <w:rFonts w:ascii="Times New Roman" w:hAnsi="Times New Roman"/>
          <w:sz w:val="16"/>
          <w:szCs w:val="16"/>
        </w:rPr>
        <w:t>1998, 112-116.</w:t>
      </w:r>
      <w:r w:rsidRPr="008E770E">
        <w:rPr>
          <w:rFonts w:ascii="Times New Roman" w:hAnsi="Times New Roman"/>
          <w:color w:val="FF0000"/>
          <w:sz w:val="16"/>
          <w:szCs w:val="16"/>
        </w:rPr>
        <w:t xml:space="preserve"> (8)</w:t>
      </w:r>
    </w:p>
    <w:p w14:paraId="398CD9F2" w14:textId="77777777"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 xml:space="preserve">Note that the journal title, volume number and issue </w:t>
      </w:r>
      <w:proofErr w:type="gramStart"/>
      <w:r w:rsidRPr="0078646D">
        <w:rPr>
          <w:rFonts w:ascii="Times New Roman" w:hAnsi="Times New Roman"/>
          <w:i/>
          <w:iCs/>
          <w:sz w:val="16"/>
          <w:szCs w:val="16"/>
        </w:rPr>
        <w:t>number  are</w:t>
      </w:r>
      <w:proofErr w:type="gramEnd"/>
      <w:r w:rsidRPr="0078646D">
        <w:rPr>
          <w:rFonts w:ascii="Times New Roman" w:hAnsi="Times New Roman"/>
          <w:i/>
          <w:iCs/>
          <w:sz w:val="16"/>
          <w:szCs w:val="16"/>
        </w:rPr>
        <w:t xml:space="preserve"> set in italics.</w:t>
      </w:r>
    </w:p>
    <w:p w14:paraId="6B91F227" w14:textId="77777777" w:rsidR="00D7604D" w:rsidRPr="0078646D" w:rsidRDefault="00D7604D" w:rsidP="00CE1C93">
      <w:pPr>
        <w:adjustRightInd w:val="0"/>
        <w:spacing w:after="0"/>
        <w:jc w:val="both"/>
        <w:rPr>
          <w:rFonts w:ascii="Times New Roman" w:hAnsi="Times New Roman"/>
          <w:b/>
          <w:bCs/>
          <w:szCs w:val="16"/>
        </w:rPr>
      </w:pPr>
      <w:r w:rsidRPr="0078646D">
        <w:rPr>
          <w:rFonts w:ascii="Times New Roman" w:hAnsi="Times New Roman"/>
          <w:b/>
          <w:bCs/>
          <w:szCs w:val="16"/>
        </w:rPr>
        <w:t>Books:</w:t>
      </w:r>
    </w:p>
    <w:p w14:paraId="5903A8D2" w14:textId="77777777"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R.E. Moore, </w:t>
      </w:r>
      <w:r w:rsidRPr="0078646D">
        <w:rPr>
          <w:rFonts w:ascii="Times New Roman" w:hAnsi="Times New Roman"/>
          <w:i/>
          <w:iCs/>
          <w:sz w:val="16"/>
          <w:szCs w:val="16"/>
        </w:rPr>
        <w:t xml:space="preserve">Interval analysis </w:t>
      </w:r>
      <w:r w:rsidRPr="0078646D">
        <w:rPr>
          <w:rFonts w:ascii="Times New Roman" w:hAnsi="Times New Roman"/>
          <w:sz w:val="16"/>
          <w:szCs w:val="16"/>
        </w:rPr>
        <w:t xml:space="preserve">(Englewood Cliffs, NJ: Prentice-Hall, 1966). </w:t>
      </w:r>
      <w:r w:rsidRPr="008E770E">
        <w:rPr>
          <w:rFonts w:ascii="Times New Roman" w:hAnsi="Times New Roman"/>
          <w:color w:val="FF0000"/>
          <w:sz w:val="16"/>
          <w:szCs w:val="16"/>
        </w:rPr>
        <w:t>(8)</w:t>
      </w:r>
    </w:p>
    <w:p w14:paraId="7C70546E" w14:textId="77777777"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title of the book is in lower case letters and italicized. There is no comma following the title. Place of publication and publisher are given.</w:t>
      </w:r>
    </w:p>
    <w:p w14:paraId="7C63FF7C" w14:textId="77777777"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Chapters in Books:</w:t>
      </w:r>
    </w:p>
    <w:p w14:paraId="234D3E3F" w14:textId="77777777"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P.O. Bishop, Neurophysiology of binocular vision, in </w:t>
      </w:r>
      <w:proofErr w:type="spellStart"/>
      <w:r w:rsidRPr="0078646D">
        <w:rPr>
          <w:rFonts w:ascii="Times New Roman" w:hAnsi="Times New Roman"/>
          <w:sz w:val="16"/>
          <w:szCs w:val="16"/>
        </w:rPr>
        <w:t>J.Houseman</w:t>
      </w:r>
      <w:proofErr w:type="spellEnd"/>
      <w:r w:rsidRPr="0078646D">
        <w:rPr>
          <w:rFonts w:ascii="Times New Roman" w:hAnsi="Times New Roman"/>
          <w:sz w:val="16"/>
          <w:szCs w:val="16"/>
        </w:rPr>
        <w:t xml:space="preserve"> (Ed.), </w:t>
      </w:r>
      <w:r w:rsidRPr="0078646D">
        <w:rPr>
          <w:rFonts w:ascii="Times New Roman" w:hAnsi="Times New Roman"/>
          <w:i/>
          <w:iCs/>
          <w:sz w:val="16"/>
          <w:szCs w:val="16"/>
        </w:rPr>
        <w:t xml:space="preserve">Handbook of physiology, </w:t>
      </w:r>
      <w:r w:rsidRPr="0078646D">
        <w:rPr>
          <w:rFonts w:ascii="Times New Roman" w:hAnsi="Times New Roman"/>
          <w:sz w:val="16"/>
          <w:szCs w:val="16"/>
        </w:rPr>
        <w:t xml:space="preserve">4 (New York: Springer-Verlag, 1970) 342-366. </w:t>
      </w:r>
      <w:r w:rsidRPr="008E770E">
        <w:rPr>
          <w:rFonts w:ascii="Times New Roman" w:hAnsi="Times New Roman"/>
          <w:color w:val="FF0000"/>
          <w:sz w:val="16"/>
          <w:szCs w:val="16"/>
        </w:rPr>
        <w:t>(8)</w:t>
      </w:r>
    </w:p>
    <w:p w14:paraId="6559B6A6" w14:textId="77777777"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place of publication, publisher, and year of publication are enclosed in brackets. Editor of book is listed before book title.</w:t>
      </w:r>
    </w:p>
    <w:p w14:paraId="3DC0EE3F" w14:textId="77777777"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Theses:</w:t>
      </w:r>
    </w:p>
    <w:p w14:paraId="2D80CEF7" w14:textId="77777777"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D.S. Chan, </w:t>
      </w:r>
      <w:r w:rsidRPr="0078646D">
        <w:rPr>
          <w:rFonts w:ascii="Times New Roman" w:hAnsi="Times New Roman"/>
          <w:i/>
          <w:iCs/>
          <w:sz w:val="16"/>
          <w:szCs w:val="16"/>
        </w:rPr>
        <w:t>Theory and implementation of multidimensional discrete systems for signal processing</w:t>
      </w:r>
      <w:r w:rsidRPr="0078646D">
        <w:rPr>
          <w:rFonts w:ascii="Times New Roman" w:hAnsi="Times New Roman"/>
          <w:sz w:val="16"/>
          <w:szCs w:val="16"/>
        </w:rPr>
        <w:t xml:space="preserve">, doctoral diss., Massachusetts Institute of Technology, Cambridge, MA, 1978. </w:t>
      </w:r>
      <w:r w:rsidRPr="008E770E">
        <w:rPr>
          <w:rFonts w:ascii="Times New Roman" w:hAnsi="Times New Roman"/>
          <w:color w:val="FF0000"/>
          <w:sz w:val="16"/>
          <w:szCs w:val="16"/>
        </w:rPr>
        <w:t>(8)</w:t>
      </w:r>
    </w:p>
    <w:p w14:paraId="419098AC" w14:textId="77777777" w:rsidR="00D7604D" w:rsidRPr="0078646D" w:rsidRDefault="00D7604D" w:rsidP="00CE1C93">
      <w:pPr>
        <w:jc w:val="both"/>
        <w:rPr>
          <w:rFonts w:ascii="Times New Roman" w:hAnsi="Times New Roman"/>
          <w:i/>
          <w:iCs/>
          <w:sz w:val="16"/>
          <w:szCs w:val="16"/>
        </w:rPr>
      </w:pPr>
      <w:r w:rsidRPr="0078646D">
        <w:rPr>
          <w:rFonts w:ascii="Times New Roman" w:hAnsi="Times New Roman"/>
          <w:i/>
          <w:iCs/>
          <w:sz w:val="16"/>
          <w:szCs w:val="16"/>
        </w:rPr>
        <w:t>Note that thesis title is set in italics and the university that granted the degree is listed along with location information</w:t>
      </w:r>
    </w:p>
    <w:p w14:paraId="633DC823" w14:textId="77777777"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Proceedings Papers:</w:t>
      </w:r>
    </w:p>
    <w:p w14:paraId="5433D5C2" w14:textId="77777777" w:rsidR="00D7604D" w:rsidRPr="00D94FF7"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W.J. Book, Modelling design and control of flexible manipulator arms: A tutorial review, </w:t>
      </w:r>
      <w:r w:rsidRPr="0078646D">
        <w:rPr>
          <w:rFonts w:ascii="Times New Roman" w:hAnsi="Times New Roman"/>
          <w:i/>
          <w:iCs/>
          <w:sz w:val="16"/>
          <w:szCs w:val="16"/>
        </w:rPr>
        <w:t>Proc. 29th IEEE Conf. on Decision and Control</w:t>
      </w:r>
      <w:r w:rsidRPr="0078646D">
        <w:rPr>
          <w:rFonts w:ascii="Times New Roman" w:hAnsi="Times New Roman"/>
          <w:sz w:val="16"/>
          <w:szCs w:val="16"/>
        </w:rPr>
        <w:t>, San Francisco, CA, 1990, 500-506</w:t>
      </w:r>
      <w:r>
        <w:rPr>
          <w:rFonts w:ascii="Times New Roman" w:hAnsi="Times New Roman"/>
          <w:sz w:val="16"/>
          <w:szCs w:val="16"/>
        </w:rPr>
        <w:t xml:space="preserve"> </w:t>
      </w:r>
      <w:r w:rsidRPr="008E770E">
        <w:rPr>
          <w:rFonts w:ascii="Times New Roman" w:hAnsi="Times New Roman"/>
          <w:color w:val="FF0000"/>
          <w:sz w:val="16"/>
          <w:szCs w:val="16"/>
        </w:rPr>
        <w:t>(8)</w:t>
      </w:r>
    </w:p>
    <w:p w14:paraId="639C54A8" w14:textId="77777777" w:rsidR="00CE1C93" w:rsidRDefault="00CE1C93">
      <w:pPr>
        <w:sectPr w:rsidR="00CE1C93" w:rsidSect="00264AC1">
          <w:type w:val="continuous"/>
          <w:pgSz w:w="11907" w:h="16840" w:code="9"/>
          <w:pgMar w:top="1440" w:right="1440" w:bottom="1440" w:left="1440" w:header="1008" w:footer="1138" w:gutter="0"/>
          <w:pgNumType w:start="1" w:chapStyle="1"/>
          <w:cols w:space="720"/>
          <w:titlePg/>
          <w:docGrid w:linePitch="360"/>
        </w:sectPr>
      </w:pPr>
    </w:p>
    <w:p w14:paraId="7F68A16C" w14:textId="77777777" w:rsidR="00AB1F12" w:rsidRDefault="00AB1F12"/>
    <w:sectPr w:rsidR="00AB1F12" w:rsidSect="00264AC1">
      <w:type w:val="continuous"/>
      <w:pgSz w:w="11907" w:h="16840" w:code="9"/>
      <w:pgMar w:top="1440" w:right="1440" w:bottom="1440" w:left="1440" w:header="1008" w:footer="1138" w:gutter="0"/>
      <w:pgNumType w:start="1"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C70E3" w14:textId="77777777" w:rsidR="00E250B3" w:rsidRDefault="00E250B3" w:rsidP="00D7604D">
      <w:pPr>
        <w:spacing w:after="0" w:line="240" w:lineRule="auto"/>
      </w:pPr>
      <w:r>
        <w:separator/>
      </w:r>
    </w:p>
  </w:endnote>
  <w:endnote w:type="continuationSeparator" w:id="0">
    <w:p w14:paraId="276BA915" w14:textId="77777777" w:rsidR="00E250B3" w:rsidRDefault="00E250B3" w:rsidP="00D76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E7933" w14:textId="77777777" w:rsidR="00B333DC" w:rsidRDefault="00B333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476207"/>
      <w:docPartObj>
        <w:docPartGallery w:val="Page Numbers (Bottom of Page)"/>
        <w:docPartUnique/>
      </w:docPartObj>
    </w:sdtPr>
    <w:sdtContent>
      <w:p w14:paraId="30B96A76" w14:textId="77777777" w:rsidR="00B333DC" w:rsidRDefault="00B333DC" w:rsidP="00B333DC">
        <w:pPr>
          <w:pStyle w:val="Footer"/>
          <w:pBdr>
            <w:top w:val="single" w:sz="4" w:space="1" w:color="auto"/>
          </w:pBdr>
          <w:jc w:val="right"/>
        </w:pPr>
        <w:r w:rsidRPr="002B3B68">
          <w:rPr>
            <w:rStyle w:val="Strong"/>
            <w:rFonts w:ascii="Times New Roman" w:hAnsi="Times New Roman"/>
            <w:color w:val="666666"/>
            <w:sz w:val="20"/>
            <w:szCs w:val="20"/>
            <w:bdr w:val="none" w:sz="0" w:space="0" w:color="auto" w:frame="1"/>
            <w:shd w:val="clear" w:color="auto" w:fill="FFFFFF"/>
          </w:rPr>
          <w:t>International Journal Research in Engineering Science &amp; Business Management</w:t>
        </w:r>
        <w:r w:rsidRPr="002B3B68">
          <w:rPr>
            <w:rFonts w:ascii="Times New Roman" w:hAnsi="Times New Roman"/>
            <w:b/>
            <w:bCs/>
            <w:sz w:val="20"/>
            <w:szCs w:val="20"/>
          </w:rPr>
          <w:t xml:space="preserve">  </w:t>
        </w:r>
        <w:r>
          <w:rPr>
            <w:rFonts w:ascii="Times New Roman" w:hAnsi="Times New Roman"/>
            <w:b/>
            <w:bCs/>
            <w:sz w:val="20"/>
            <w:szCs w:val="20"/>
          </w:rPr>
          <w:t xml:space="preserve">     </w:t>
        </w:r>
        <w:r w:rsidRPr="002B3B68">
          <w:rPr>
            <w:rFonts w:ascii="Times New Roman" w:hAnsi="Times New Roman"/>
            <w:b/>
            <w:bCs/>
            <w:sz w:val="20"/>
            <w:szCs w:val="20"/>
          </w:rPr>
          <w:t>VXX ● IXX ●</w:t>
        </w:r>
        <w:r>
          <w:t xml:space="preserve">| </w:t>
        </w:r>
        <w:r w:rsidRPr="00B333DC">
          <w:rPr>
            <w:b/>
            <w:bCs/>
          </w:rPr>
          <w:fldChar w:fldCharType="begin"/>
        </w:r>
        <w:r w:rsidRPr="00B333DC">
          <w:rPr>
            <w:b/>
            <w:bCs/>
          </w:rPr>
          <w:instrText xml:space="preserve"> PAGE   \* MERGEFORMAT </w:instrText>
        </w:r>
        <w:r w:rsidRPr="00B333DC">
          <w:rPr>
            <w:b/>
            <w:bCs/>
          </w:rPr>
          <w:fldChar w:fldCharType="separate"/>
        </w:r>
        <w:r>
          <w:rPr>
            <w:b/>
            <w:bCs/>
          </w:rPr>
          <w:t>1</w:t>
        </w:r>
        <w:r w:rsidRPr="00B333DC">
          <w:rPr>
            <w:b/>
            <w:bCs/>
            <w:noProof/>
          </w:rPr>
          <w:fldChar w:fldCharType="end"/>
        </w: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5586787"/>
      <w:docPartObj>
        <w:docPartGallery w:val="Page Numbers (Bottom of Page)"/>
        <w:docPartUnique/>
      </w:docPartObj>
    </w:sdtPr>
    <w:sdtContent>
      <w:p w14:paraId="19F1FF67" w14:textId="75E23CF5" w:rsidR="00B333DC" w:rsidRDefault="00B333DC" w:rsidP="00B333DC">
        <w:pPr>
          <w:pStyle w:val="Footer"/>
          <w:pBdr>
            <w:top w:val="single" w:sz="4" w:space="1" w:color="auto"/>
          </w:pBdr>
          <w:jc w:val="right"/>
        </w:pPr>
        <w:r w:rsidRPr="002B3B68">
          <w:rPr>
            <w:rStyle w:val="Strong"/>
            <w:rFonts w:ascii="Times New Roman" w:hAnsi="Times New Roman"/>
            <w:color w:val="666666"/>
            <w:sz w:val="20"/>
            <w:szCs w:val="20"/>
            <w:bdr w:val="none" w:sz="0" w:space="0" w:color="auto" w:frame="1"/>
            <w:shd w:val="clear" w:color="auto" w:fill="FFFFFF"/>
          </w:rPr>
          <w:t>International Journal Research in Engineering Science &amp; Business Management</w:t>
        </w:r>
        <w:r w:rsidRPr="002B3B68">
          <w:rPr>
            <w:rFonts w:ascii="Times New Roman" w:hAnsi="Times New Roman"/>
            <w:b/>
            <w:bCs/>
            <w:sz w:val="20"/>
            <w:szCs w:val="20"/>
          </w:rPr>
          <w:t xml:space="preserve">  </w:t>
        </w:r>
        <w:r>
          <w:rPr>
            <w:rFonts w:ascii="Times New Roman" w:hAnsi="Times New Roman"/>
            <w:b/>
            <w:bCs/>
            <w:sz w:val="20"/>
            <w:szCs w:val="20"/>
          </w:rPr>
          <w:t xml:space="preserve">     </w:t>
        </w:r>
        <w:r w:rsidRPr="002B3B68">
          <w:rPr>
            <w:rFonts w:ascii="Times New Roman" w:hAnsi="Times New Roman"/>
            <w:b/>
            <w:bCs/>
            <w:sz w:val="20"/>
            <w:szCs w:val="20"/>
          </w:rPr>
          <w:t>VXX ● IXX ●</w:t>
        </w:r>
        <w:r>
          <w:t xml:space="preserve">| </w:t>
        </w:r>
        <w:r w:rsidRPr="00B333DC">
          <w:rPr>
            <w:b/>
            <w:bCs/>
          </w:rPr>
          <w:fldChar w:fldCharType="begin"/>
        </w:r>
        <w:r w:rsidRPr="00B333DC">
          <w:rPr>
            <w:b/>
            <w:bCs/>
          </w:rPr>
          <w:instrText xml:space="preserve"> PAGE   \* MERGEFORMAT </w:instrText>
        </w:r>
        <w:r w:rsidRPr="00B333DC">
          <w:rPr>
            <w:b/>
            <w:bCs/>
          </w:rPr>
          <w:fldChar w:fldCharType="separate"/>
        </w:r>
        <w:r w:rsidRPr="00B333DC">
          <w:rPr>
            <w:b/>
            <w:bCs/>
            <w:noProof/>
          </w:rPr>
          <w:t>2</w:t>
        </w:r>
        <w:r w:rsidRPr="00B333DC">
          <w:rPr>
            <w:b/>
            <w:bCs/>
            <w:noProof/>
          </w:rPr>
          <w:fldChar w:fldCharType="end"/>
        </w: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92397" w14:textId="77777777" w:rsidR="00E250B3" w:rsidRDefault="00E250B3" w:rsidP="00D7604D">
      <w:pPr>
        <w:spacing w:after="0" w:line="240" w:lineRule="auto"/>
      </w:pPr>
      <w:r>
        <w:separator/>
      </w:r>
    </w:p>
  </w:footnote>
  <w:footnote w:type="continuationSeparator" w:id="0">
    <w:p w14:paraId="5FF15073" w14:textId="77777777" w:rsidR="00E250B3" w:rsidRDefault="00E250B3" w:rsidP="00D760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763BD" w14:textId="77777777" w:rsidR="005A2A37" w:rsidRDefault="00AB1F12">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4F138" w14:textId="77777777" w:rsidR="0078646D" w:rsidRPr="005A25D3" w:rsidRDefault="00AB1F12" w:rsidP="009B1CB2">
    <w:pPr>
      <w:pStyle w:val="Header"/>
      <w:pBdr>
        <w:bottom w:val="single" w:sz="4" w:space="1" w:color="auto"/>
      </w:pBdr>
      <w:tabs>
        <w:tab w:val="clear" w:pos="9360"/>
      </w:tabs>
      <w:spacing w:after="0" w:line="240" w:lineRule="auto"/>
      <w:jc w:val="right"/>
      <w:rPr>
        <w:rFonts w:ascii="Times New Roman" w:hAnsi="Times New Roman"/>
        <w:b/>
        <w:i/>
      </w:rPr>
    </w:pPr>
    <w:r w:rsidRPr="005A25D3">
      <w:rPr>
        <w:rFonts w:ascii="Times New Roman" w:hAnsi="Times New Roman"/>
        <w:b/>
        <w:i/>
      </w:rPr>
      <w:t>Paper title (11italic)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A588" w14:textId="3C6C8057" w:rsidR="00F87486" w:rsidRPr="002B3B68" w:rsidRDefault="00B852ED" w:rsidP="00F87486">
    <w:pPr>
      <w:spacing w:after="0" w:line="240" w:lineRule="auto"/>
      <w:rPr>
        <w:rFonts w:ascii="Times New Roman" w:hAnsi="Times New Roman" w:cs="Times New Roman"/>
        <w:b/>
        <w:i/>
        <w:color w:val="4F81BD" w:themeColor="accent1"/>
      </w:rPr>
    </w:pPr>
    <w:r w:rsidRPr="002B3B68">
      <w:rPr>
        <w:rStyle w:val="Strong"/>
        <w:rFonts w:ascii="Times New Roman" w:hAnsi="Times New Roman" w:cs="Times New Roman"/>
        <w:color w:val="4F81BD" w:themeColor="accent1"/>
        <w:bdr w:val="none" w:sz="0" w:space="0" w:color="auto" w:frame="1"/>
        <w:shd w:val="clear" w:color="auto" w:fill="FFFFFF"/>
      </w:rPr>
      <w:t>International Journal Research in Engineering Science &amp; Business Management</w:t>
    </w:r>
    <w:r w:rsidR="00F87486" w:rsidRPr="002B3B68">
      <w:rPr>
        <w:rFonts w:ascii="Times New Roman" w:hAnsi="Times New Roman" w:cs="Times New Roman"/>
        <w:b/>
        <w:i/>
        <w:color w:val="4F81BD" w:themeColor="accent1"/>
        <w:shd w:val="clear" w:color="auto" w:fill="FFFFFF"/>
      </w:rPr>
      <w:t xml:space="preserve"> (IJ</w:t>
    </w:r>
    <w:r w:rsidRPr="002B3B68">
      <w:rPr>
        <w:rFonts w:ascii="Times New Roman" w:hAnsi="Times New Roman" w:cs="Times New Roman"/>
        <w:b/>
        <w:i/>
        <w:color w:val="4F81BD" w:themeColor="accent1"/>
        <w:shd w:val="clear" w:color="auto" w:fill="FFFFFF"/>
      </w:rPr>
      <w:t>RESBM</w:t>
    </w:r>
    <w:r w:rsidR="00F87486" w:rsidRPr="002B3B68">
      <w:rPr>
        <w:rFonts w:ascii="Times New Roman" w:hAnsi="Times New Roman" w:cs="Times New Roman"/>
        <w:b/>
        <w:i/>
        <w:color w:val="4F81BD" w:themeColor="accent1"/>
        <w:shd w:val="clear" w:color="auto" w:fill="FFFFFF"/>
      </w:rPr>
      <w:t>)</w:t>
    </w:r>
    <w:r w:rsidR="00F87486" w:rsidRPr="002B3B68">
      <w:rPr>
        <w:rFonts w:ascii="Times New Roman" w:hAnsi="Times New Roman" w:cs="Times New Roman"/>
        <w:b/>
        <w:i/>
        <w:color w:val="4F81BD" w:themeColor="accent1"/>
      </w:rPr>
      <w:t xml:space="preserve"> </w:t>
    </w:r>
  </w:p>
  <w:p w14:paraId="73B92832" w14:textId="77777777" w:rsidR="00F87486" w:rsidRPr="002B3B68" w:rsidRDefault="00F87486" w:rsidP="00712DCC">
    <w:pPr>
      <w:pStyle w:val="Header"/>
      <w:pBdr>
        <w:bottom w:val="single" w:sz="4" w:space="1" w:color="auto"/>
      </w:pBdr>
      <w:tabs>
        <w:tab w:val="clear" w:pos="4680"/>
        <w:tab w:val="clear" w:pos="9360"/>
      </w:tabs>
      <w:spacing w:after="0" w:line="240" w:lineRule="auto"/>
      <w:rPr>
        <w:rFonts w:ascii="Times New Roman" w:hAnsi="Times New Roman"/>
        <w:b/>
        <w:i/>
        <w:iCs/>
        <w:color w:val="4F81BD" w:themeColor="accent1"/>
      </w:rPr>
    </w:pPr>
    <w:r w:rsidRPr="002B3B68">
      <w:rPr>
        <w:rFonts w:ascii="Times New Roman" w:hAnsi="Times New Roman"/>
        <w:b/>
        <w:i/>
        <w:iCs/>
        <w:color w:val="4F81BD" w:themeColor="accent1"/>
      </w:rPr>
      <w:t>Volume X Issue X ǁ 20</w:t>
    </w:r>
    <w:r w:rsidR="00B852ED" w:rsidRPr="002B3B68">
      <w:rPr>
        <w:rFonts w:ascii="Times New Roman" w:hAnsi="Times New Roman"/>
        <w:b/>
        <w:i/>
        <w:iCs/>
        <w:color w:val="4F81BD" w:themeColor="accent1"/>
      </w:rPr>
      <w:t>25</w:t>
    </w:r>
    <w:r w:rsidRPr="002B3B68">
      <w:rPr>
        <w:rFonts w:ascii="Times New Roman" w:hAnsi="Times New Roman"/>
        <w:b/>
        <w:i/>
        <w:iCs/>
        <w:color w:val="4F81BD" w:themeColor="accent1"/>
      </w:rPr>
      <w:t>.</w:t>
    </w:r>
  </w:p>
  <w:p w14:paraId="2148058B" w14:textId="77777777" w:rsidR="00712DCC" w:rsidRPr="002B3B68" w:rsidRDefault="00712DCC" w:rsidP="002B3B68">
    <w:pPr>
      <w:pStyle w:val="Header"/>
      <w:pBdr>
        <w:bottom w:val="single" w:sz="4" w:space="1" w:color="auto"/>
      </w:pBdr>
      <w:tabs>
        <w:tab w:val="clear" w:pos="4680"/>
        <w:tab w:val="clear" w:pos="9360"/>
      </w:tabs>
      <w:spacing w:line="240" w:lineRule="auto"/>
      <w:rPr>
        <w:rFonts w:ascii="Times New Roman" w:hAnsi="Times New Roman"/>
        <w:b/>
        <w:i/>
        <w:color w:val="4F81BD" w:themeColor="accent1"/>
      </w:rPr>
    </w:pPr>
    <w:r w:rsidRPr="002B3B68">
      <w:rPr>
        <w:rFonts w:ascii="Times New Roman" w:hAnsi="Times New Roman"/>
        <w:b/>
        <w:i/>
        <w:color w:val="4F81BD" w:themeColor="accent1"/>
      </w:rPr>
      <w:t>www.ij</w:t>
    </w:r>
    <w:r w:rsidR="00B852ED" w:rsidRPr="002B3B68">
      <w:rPr>
        <w:rFonts w:ascii="Times New Roman" w:hAnsi="Times New Roman"/>
        <w:b/>
        <w:i/>
        <w:color w:val="4F81BD" w:themeColor="accent1"/>
      </w:rPr>
      <w:t>resbm</w:t>
    </w:r>
    <w:r w:rsidRPr="002B3B68">
      <w:rPr>
        <w:rFonts w:ascii="Times New Roman" w:hAnsi="Times New Roman"/>
        <w:b/>
        <w:i/>
        <w:color w:val="4F81BD" w:themeColor="accent1"/>
      </w:rPr>
      <w:t>.com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15:restartNumberingAfterBreak="0">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6E6729B"/>
    <w:multiLevelType w:val="hybridMultilevel"/>
    <w:tmpl w:val="50BEFF1A"/>
    <w:lvl w:ilvl="0" w:tplc="28803D70">
      <w:start w:val="1"/>
      <w:numFmt w:val="decimal"/>
      <w:lvlText w:val="[%1]"/>
      <w:lvlJc w:val="left"/>
      <w:pPr>
        <w:ind w:left="720" w:hanging="360"/>
      </w:pPr>
      <w:rPr>
        <w:rFonts w:hint="default"/>
        <w:color w:val="FFFFFF" w:themeColor="background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3748A4"/>
    <w:multiLevelType w:val="hybridMultilevel"/>
    <w:tmpl w:val="D7E285BC"/>
    <w:lvl w:ilvl="0" w:tplc="13B2EC22">
      <w:start w:val="1"/>
      <w:numFmt w:val="decimal"/>
      <w:lvlText w:val="%1."/>
      <w:lvlJc w:val="left"/>
      <w:pPr>
        <w:ind w:left="720" w:hanging="360"/>
      </w:pPr>
      <w:rPr>
        <w:rFonts w:ascii="Lucida Sans" w:hAnsi="Lucida Sans" w:hint="default"/>
        <w:b w:val="0"/>
        <w:i w:val="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E7399B"/>
    <w:multiLevelType w:val="hybridMultilevel"/>
    <w:tmpl w:val="2C645F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10"/>
  <w:displayHorizontalDrawingGridEvery w:val="2"/>
  <w:characterSpacingControl w:val="doNotCompress"/>
  <w:hdrShapeDefaults>
    <o:shapedefaults v:ext="edit" spidmax="2049" fillcolor="none [2405]" strokecolor="none [2405]">
      <v:fill color="none [2405]" color2="none [1604]" angle="-135" focus="100%" type="gradient"/>
      <v:stroke color="none [2405]" weight="1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7604D"/>
    <w:rsid w:val="0006426F"/>
    <w:rsid w:val="00104F42"/>
    <w:rsid w:val="0013427B"/>
    <w:rsid w:val="00143DD0"/>
    <w:rsid w:val="00165179"/>
    <w:rsid w:val="001A2502"/>
    <w:rsid w:val="001D09A3"/>
    <w:rsid w:val="00203BEA"/>
    <w:rsid w:val="00221DF8"/>
    <w:rsid w:val="00264AC1"/>
    <w:rsid w:val="002B3B68"/>
    <w:rsid w:val="00354491"/>
    <w:rsid w:val="004936EB"/>
    <w:rsid w:val="004D3219"/>
    <w:rsid w:val="0059354E"/>
    <w:rsid w:val="005A25D3"/>
    <w:rsid w:val="005D6EFC"/>
    <w:rsid w:val="00690221"/>
    <w:rsid w:val="006B209A"/>
    <w:rsid w:val="006C0E6E"/>
    <w:rsid w:val="006F5A10"/>
    <w:rsid w:val="00712DCC"/>
    <w:rsid w:val="00787F13"/>
    <w:rsid w:val="007A244C"/>
    <w:rsid w:val="007F3E74"/>
    <w:rsid w:val="008459DC"/>
    <w:rsid w:val="008A2852"/>
    <w:rsid w:val="008A3DD4"/>
    <w:rsid w:val="008B29CD"/>
    <w:rsid w:val="009003B2"/>
    <w:rsid w:val="00927BEE"/>
    <w:rsid w:val="009B188C"/>
    <w:rsid w:val="009B1CB2"/>
    <w:rsid w:val="009E202C"/>
    <w:rsid w:val="00A835AC"/>
    <w:rsid w:val="00A90A43"/>
    <w:rsid w:val="00AB1F12"/>
    <w:rsid w:val="00AC4A87"/>
    <w:rsid w:val="00B333DC"/>
    <w:rsid w:val="00B852ED"/>
    <w:rsid w:val="00B87D45"/>
    <w:rsid w:val="00C42CD6"/>
    <w:rsid w:val="00C45E3E"/>
    <w:rsid w:val="00C50BB1"/>
    <w:rsid w:val="00CB1AA0"/>
    <w:rsid w:val="00CE1C93"/>
    <w:rsid w:val="00D00B93"/>
    <w:rsid w:val="00D2091D"/>
    <w:rsid w:val="00D37225"/>
    <w:rsid w:val="00D7604D"/>
    <w:rsid w:val="00E13FF3"/>
    <w:rsid w:val="00E250B3"/>
    <w:rsid w:val="00E55DDF"/>
    <w:rsid w:val="00F25F97"/>
    <w:rsid w:val="00F87486"/>
    <w:rsid w:val="00FA3342"/>
    <w:rsid w:val="00FE455F"/>
    <w:rsid w:val="00FF2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none [2405]" strokecolor="none [2405]">
      <v:fill color="none [2405]" color2="none [1604]" angle="-135" focus="100%" type="gradient"/>
      <v:stroke color="none [2405]" weight="1pt"/>
    </o:shapedefaults>
    <o:shapelayout v:ext="edit">
      <o:idmap v:ext="edit" data="1"/>
    </o:shapelayout>
  </w:shapeDefaults>
  <w:decimalSymbol w:val="."/>
  <w:listSeparator w:val=","/>
  <w14:docId w14:val="556F972A"/>
  <w15:docId w15:val="{889A3433-95CA-4104-8514-FC953BDEF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F13"/>
  </w:style>
  <w:style w:type="paragraph" w:styleId="Heading1">
    <w:name w:val="heading 1"/>
    <w:basedOn w:val="Normal"/>
    <w:next w:val="Normal"/>
    <w:link w:val="Heading1Char"/>
    <w:qFormat/>
    <w:rsid w:val="00D7604D"/>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D7604D"/>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D7604D"/>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D7604D"/>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D7604D"/>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D7604D"/>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D7604D"/>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D7604D"/>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D7604D"/>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604D"/>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D7604D"/>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D7604D"/>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D7604D"/>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D7604D"/>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D7604D"/>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D7604D"/>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D7604D"/>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D7604D"/>
    <w:rPr>
      <w:rFonts w:ascii="Times New Roman" w:eastAsia="Times New Roman" w:hAnsi="Times New Roman" w:cs="Times New Roman"/>
      <w:sz w:val="16"/>
      <w:szCs w:val="16"/>
    </w:rPr>
  </w:style>
  <w:style w:type="paragraph" w:customStyle="1" w:styleId="Authors">
    <w:name w:val="Authors"/>
    <w:basedOn w:val="Normal"/>
    <w:next w:val="Normal"/>
    <w:rsid w:val="00D7604D"/>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D7604D"/>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D7604D"/>
    <w:rPr>
      <w:rFonts w:ascii="Times New Roman" w:eastAsia="Times New Roman" w:hAnsi="Times New Roman" w:cs="Times New Roman"/>
      <w:kern w:val="28"/>
      <w:sz w:val="48"/>
      <w:szCs w:val="48"/>
    </w:rPr>
  </w:style>
  <w:style w:type="paragraph" w:customStyle="1" w:styleId="Text">
    <w:name w:val="Text"/>
    <w:basedOn w:val="Normal"/>
    <w:rsid w:val="00D7604D"/>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7604D"/>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D7604D"/>
    <w:rPr>
      <w:rFonts w:ascii="Calibri" w:eastAsia="Calibri" w:hAnsi="Calibri" w:cs="Times New Roman"/>
    </w:rPr>
  </w:style>
  <w:style w:type="paragraph" w:styleId="Footer">
    <w:name w:val="footer"/>
    <w:basedOn w:val="Normal"/>
    <w:link w:val="FooterChar"/>
    <w:uiPriority w:val="99"/>
    <w:unhideWhenUsed/>
    <w:rsid w:val="00D7604D"/>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D7604D"/>
    <w:rPr>
      <w:rFonts w:ascii="Calibri" w:eastAsia="Calibri" w:hAnsi="Calibri" w:cs="Times New Roman"/>
    </w:rPr>
  </w:style>
  <w:style w:type="paragraph" w:styleId="BalloonText">
    <w:name w:val="Balloon Text"/>
    <w:basedOn w:val="Normal"/>
    <w:link w:val="BalloonTextChar"/>
    <w:uiPriority w:val="99"/>
    <w:semiHidden/>
    <w:unhideWhenUsed/>
    <w:rsid w:val="00FA33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342"/>
    <w:rPr>
      <w:rFonts w:ascii="Tahoma" w:hAnsi="Tahoma" w:cs="Tahoma"/>
      <w:sz w:val="16"/>
      <w:szCs w:val="16"/>
    </w:rPr>
  </w:style>
  <w:style w:type="character" w:styleId="Hyperlink">
    <w:name w:val="Hyperlink"/>
    <w:basedOn w:val="DefaultParagraphFont"/>
    <w:uiPriority w:val="99"/>
    <w:unhideWhenUsed/>
    <w:rsid w:val="00FA3342"/>
    <w:rPr>
      <w:color w:val="0000FF" w:themeColor="hyperlink"/>
      <w:u w:val="single"/>
    </w:rPr>
  </w:style>
  <w:style w:type="paragraph" w:styleId="ListParagraph">
    <w:name w:val="List Paragraph"/>
    <w:basedOn w:val="Normal"/>
    <w:uiPriority w:val="34"/>
    <w:qFormat/>
    <w:rsid w:val="00203BEA"/>
    <w:pPr>
      <w:ind w:left="720"/>
      <w:contextualSpacing/>
    </w:pPr>
  </w:style>
  <w:style w:type="paragraph" w:customStyle="1" w:styleId="papertitle">
    <w:name w:val="paper title"/>
    <w:uiPriority w:val="99"/>
    <w:rsid w:val="00E13FF3"/>
    <w:pPr>
      <w:spacing w:after="120" w:line="240" w:lineRule="auto"/>
      <w:jc w:val="center"/>
    </w:pPr>
    <w:rPr>
      <w:rFonts w:ascii="Times New Roman" w:eastAsia="Times New Roman" w:hAnsi="Times New Roman" w:cs="Times New Roman"/>
      <w:bCs/>
      <w:noProof/>
      <w:sz w:val="48"/>
      <w:szCs w:val="48"/>
    </w:rPr>
  </w:style>
  <w:style w:type="paragraph" w:customStyle="1" w:styleId="Affiliation">
    <w:name w:val="Affiliation"/>
    <w:uiPriority w:val="99"/>
    <w:rsid w:val="00E13FF3"/>
    <w:pPr>
      <w:spacing w:after="0" w:line="240" w:lineRule="auto"/>
      <w:jc w:val="center"/>
    </w:pPr>
    <w:rPr>
      <w:rFonts w:ascii="Times New Roman" w:eastAsia="Times New Roman" w:hAnsi="Times New Roman" w:cs="Times New Roman"/>
      <w:sz w:val="20"/>
      <w:szCs w:val="20"/>
    </w:rPr>
  </w:style>
  <w:style w:type="paragraph" w:customStyle="1" w:styleId="Author">
    <w:name w:val="Author"/>
    <w:uiPriority w:val="99"/>
    <w:rsid w:val="00E13FF3"/>
    <w:pPr>
      <w:spacing w:before="360" w:after="40" w:line="240" w:lineRule="auto"/>
      <w:jc w:val="center"/>
    </w:pPr>
    <w:rPr>
      <w:rFonts w:ascii="Times New Roman" w:eastAsia="Times New Roman" w:hAnsi="Times New Roman" w:cs="Times New Roman"/>
      <w:noProof/>
    </w:rPr>
  </w:style>
  <w:style w:type="character" w:styleId="Strong">
    <w:name w:val="Strong"/>
    <w:basedOn w:val="DefaultParagraphFont"/>
    <w:uiPriority w:val="22"/>
    <w:qFormat/>
    <w:rsid w:val="00E13FF3"/>
    <w:rPr>
      <w:b/>
      <w:bCs/>
    </w:rPr>
  </w:style>
  <w:style w:type="character" w:customStyle="1" w:styleId="apple-converted-space">
    <w:name w:val="apple-converted-space"/>
    <w:basedOn w:val="DefaultParagraphFont"/>
    <w:rsid w:val="00E13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113997">
      <w:bodyDiv w:val="1"/>
      <w:marLeft w:val="0"/>
      <w:marRight w:val="0"/>
      <w:marTop w:val="0"/>
      <w:marBottom w:val="0"/>
      <w:divBdr>
        <w:top w:val="none" w:sz="0" w:space="0" w:color="auto"/>
        <w:left w:val="none" w:sz="0" w:space="0" w:color="auto"/>
        <w:bottom w:val="none" w:sz="0" w:space="0" w:color="auto"/>
        <w:right w:val="none" w:sz="0" w:space="0" w:color="auto"/>
      </w:divBdr>
    </w:div>
    <w:div w:id="80885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International Journal of Modern Research in Engineering and Technology</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13DDB2-B085-4064-814C-153F7A4DD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Archit</dc:creator>
  <cp:keywords/>
  <dc:description/>
  <cp:lastModifiedBy>HP</cp:lastModifiedBy>
  <cp:revision>28</cp:revision>
  <cp:lastPrinted>2016-03-11T05:54:00Z</cp:lastPrinted>
  <dcterms:created xsi:type="dcterms:W3CDTF">2015-06-11T08:41:00Z</dcterms:created>
  <dcterms:modified xsi:type="dcterms:W3CDTF">2025-08-13T17:12:00Z</dcterms:modified>
</cp:coreProperties>
</file>